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9" w:rsidRPr="00026259" w:rsidRDefault="00026259" w:rsidP="00026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10581" wp14:editId="5F9D30DB">
            <wp:extent cx="2858135" cy="598848"/>
            <wp:effectExtent l="0" t="0" r="12065" b="10795"/>
            <wp:docPr id="3" name="Изображение 3" descr="Macintosh HD:Users:fedorenk_ou:Desktop:Logo:БРЕНД-БУК 2014:open_broker:logo:open_broker_rus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dorenk_ou:Desktop:Logo:БРЕНД-БУК 2014:open_broker:logo:open_broker_rus_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20" cy="5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Компания «Открытие Брокер» </w:t>
      </w:r>
    </w:p>
    <w:p w:rsidR="00B54275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«Открытие Брокер» входит в крупнейшую </w:t>
      </w:r>
      <w:r w:rsidR="00B54275" w:rsidRPr="0002625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026259">
        <w:rPr>
          <w:rFonts w:ascii="Times New Roman" w:hAnsi="Times New Roman" w:cs="Times New Roman"/>
          <w:sz w:val="24"/>
          <w:szCs w:val="24"/>
        </w:rPr>
        <w:t xml:space="preserve">частную финансовую группу «Открытие», суммарные активы которой составляют более 3,3 </w:t>
      </w:r>
      <w:proofErr w:type="gramStart"/>
      <w:r w:rsidRPr="00026259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0262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23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26259">
        <w:rPr>
          <w:rFonts w:ascii="Times New Roman" w:hAnsi="Times New Roman" w:cs="Times New Roman"/>
          <w:sz w:val="24"/>
          <w:szCs w:val="24"/>
        </w:rPr>
        <w:t xml:space="preserve">. Клиентами </w:t>
      </w:r>
      <w:r w:rsidR="00B54275" w:rsidRPr="00026259">
        <w:rPr>
          <w:rFonts w:ascii="Times New Roman" w:hAnsi="Times New Roman" w:cs="Times New Roman"/>
          <w:sz w:val="24"/>
          <w:szCs w:val="24"/>
        </w:rPr>
        <w:t xml:space="preserve">ФГ </w:t>
      </w:r>
      <w:r w:rsidRPr="00026259">
        <w:rPr>
          <w:rFonts w:ascii="Times New Roman" w:hAnsi="Times New Roman" w:cs="Times New Roman"/>
          <w:sz w:val="24"/>
          <w:szCs w:val="24"/>
        </w:rPr>
        <w:t>«Открыти</w:t>
      </w:r>
      <w:r w:rsidR="00B54275" w:rsidRPr="00026259">
        <w:rPr>
          <w:rFonts w:ascii="Times New Roman" w:hAnsi="Times New Roman" w:cs="Times New Roman"/>
          <w:sz w:val="24"/>
          <w:szCs w:val="24"/>
        </w:rPr>
        <w:t>е</w:t>
      </w:r>
      <w:r w:rsidRPr="00026259">
        <w:rPr>
          <w:rFonts w:ascii="Times New Roman" w:hAnsi="Times New Roman" w:cs="Times New Roman"/>
          <w:sz w:val="24"/>
          <w:szCs w:val="24"/>
        </w:rPr>
        <w:t>»</w:t>
      </w:r>
      <w:r w:rsidR="00B54275" w:rsidRPr="00026259">
        <w:rPr>
          <w:rFonts w:ascii="Times New Roman" w:hAnsi="Times New Roman" w:cs="Times New Roman"/>
          <w:sz w:val="24"/>
          <w:szCs w:val="24"/>
        </w:rPr>
        <w:t xml:space="preserve"> </w:t>
      </w:r>
      <w:r w:rsidRPr="00026259">
        <w:rPr>
          <w:rFonts w:ascii="Times New Roman" w:hAnsi="Times New Roman" w:cs="Times New Roman"/>
          <w:sz w:val="24"/>
          <w:szCs w:val="24"/>
        </w:rPr>
        <w:t>являются более 4 млн физических и 270 тысяч юридических лиц</w:t>
      </w:r>
      <w:r w:rsidR="0002625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26259">
        <w:rPr>
          <w:rFonts w:ascii="Times New Roman" w:hAnsi="Times New Roman" w:cs="Times New Roman"/>
          <w:sz w:val="24"/>
          <w:szCs w:val="24"/>
        </w:rPr>
        <w:t>. В компаниях группы р</w:t>
      </w:r>
      <w:r w:rsidR="00B54275" w:rsidRPr="00026259">
        <w:rPr>
          <w:rFonts w:ascii="Times New Roman" w:hAnsi="Times New Roman" w:cs="Times New Roman"/>
          <w:sz w:val="24"/>
          <w:szCs w:val="24"/>
        </w:rPr>
        <w:t>аботают около 19 тысяч человек.</w:t>
      </w:r>
    </w:p>
    <w:p w:rsidR="00B54275" w:rsidRPr="00026259" w:rsidRDefault="00B54275" w:rsidP="000262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259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026259">
        <w:rPr>
          <w:rFonts w:ascii="Times New Roman" w:hAnsi="Times New Roman" w:cs="Times New Roman"/>
          <w:sz w:val="24"/>
          <w:szCs w:val="24"/>
        </w:rPr>
        <w:t xml:space="preserve"> в 1995 году, «Открытие Брокер» сегодня является одной из крупнейших российских брокерских компаний. Клиентами брокера сегодня являются более 106 000 клиентов</w:t>
      </w:r>
      <w:r w:rsidR="00BA1236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026259">
        <w:rPr>
          <w:rFonts w:ascii="Times New Roman" w:hAnsi="Times New Roman" w:cs="Times New Roman"/>
          <w:sz w:val="24"/>
          <w:szCs w:val="24"/>
        </w:rPr>
        <w:t xml:space="preserve">. «Открытие Брокер» – один из ведущих операторов торгов </w:t>
      </w:r>
      <w:r w:rsidR="005B228C" w:rsidRPr="00026259">
        <w:rPr>
          <w:rFonts w:ascii="Times New Roman" w:hAnsi="Times New Roman" w:cs="Times New Roman"/>
          <w:sz w:val="24"/>
          <w:szCs w:val="24"/>
        </w:rPr>
        <w:t>на</w:t>
      </w:r>
      <w:r w:rsidRPr="00026259">
        <w:rPr>
          <w:rFonts w:ascii="Times New Roman" w:hAnsi="Times New Roman" w:cs="Times New Roman"/>
          <w:sz w:val="24"/>
          <w:szCs w:val="24"/>
        </w:rPr>
        <w:t xml:space="preserve"> </w:t>
      </w:r>
      <w:r w:rsidR="005B228C" w:rsidRPr="00026259">
        <w:rPr>
          <w:rFonts w:ascii="Times New Roman" w:hAnsi="Times New Roman" w:cs="Times New Roman"/>
          <w:sz w:val="24"/>
          <w:szCs w:val="24"/>
        </w:rPr>
        <w:t xml:space="preserve">фондовом рынке Московской биржи: суммарный объём операций клиентов компании в первом полугодии 2017 </w:t>
      </w:r>
      <w:r w:rsidRPr="00026259">
        <w:rPr>
          <w:rFonts w:ascii="Times New Roman" w:hAnsi="Times New Roman" w:cs="Times New Roman"/>
          <w:sz w:val="24"/>
          <w:szCs w:val="24"/>
        </w:rPr>
        <w:t xml:space="preserve">года превысил 13,4 </w:t>
      </w:r>
      <w:proofErr w:type="gramStart"/>
      <w:r w:rsidRPr="00026259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0262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236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026259">
        <w:rPr>
          <w:rFonts w:ascii="Times New Roman" w:hAnsi="Times New Roman" w:cs="Times New Roman"/>
          <w:sz w:val="24"/>
          <w:szCs w:val="24"/>
        </w:rPr>
        <w:t>.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>«Открытие Брокер» многократно побеждал в различных номинациях профессионального конкурса Национальной ассоциации участников фондового рынка (Н</w:t>
      </w:r>
      <w:r w:rsidR="00B54275" w:rsidRPr="00026259">
        <w:rPr>
          <w:rFonts w:ascii="Times New Roman" w:hAnsi="Times New Roman" w:cs="Times New Roman"/>
          <w:sz w:val="24"/>
          <w:szCs w:val="24"/>
        </w:rPr>
        <w:t>АУФОР) «Элита фондового рынка»</w:t>
      </w:r>
      <w:r w:rsidR="00BA1236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B54275" w:rsidRPr="00026259">
        <w:rPr>
          <w:rFonts w:ascii="Times New Roman" w:hAnsi="Times New Roman" w:cs="Times New Roman"/>
          <w:sz w:val="24"/>
          <w:szCs w:val="24"/>
        </w:rPr>
        <w:t>.</w:t>
      </w:r>
    </w:p>
    <w:p w:rsidR="00B54275" w:rsidRPr="00026259" w:rsidRDefault="00B54275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>Максимальный рейтинг надёжности на уровне «ААА» от Национального рейтингового агентства присвоен компании «Открытие Брокер» в 2010 году и ежегодно подтверждается</w:t>
      </w:r>
      <w:r w:rsidR="00BA1236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026259">
        <w:rPr>
          <w:rFonts w:ascii="Times New Roman" w:hAnsi="Times New Roman" w:cs="Times New Roman"/>
          <w:sz w:val="24"/>
          <w:szCs w:val="24"/>
        </w:rPr>
        <w:t>.</w:t>
      </w:r>
    </w:p>
    <w:p w:rsidR="00B54275" w:rsidRPr="00026259" w:rsidRDefault="00B54275" w:rsidP="00026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>АО «Открытие Брокер»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026259">
        <w:rPr>
          <w:rFonts w:ascii="Times New Roman" w:hAnsi="Times New Roman" w:cs="Times New Roman"/>
          <w:sz w:val="24"/>
          <w:szCs w:val="24"/>
        </w:rPr>
        <w:t>Летниковская</w:t>
      </w:r>
      <w:proofErr w:type="spellEnd"/>
      <w:r w:rsidRPr="00026259">
        <w:rPr>
          <w:rFonts w:ascii="Times New Roman" w:hAnsi="Times New Roman" w:cs="Times New Roman"/>
          <w:sz w:val="24"/>
          <w:szCs w:val="24"/>
        </w:rPr>
        <w:t>, д. 2, стр. 4 (корпус А),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Бизнес-центр «Вивальди плаза» 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 xml:space="preserve">тел.: 8 (800) 500-99-66 </w:t>
      </w:r>
    </w:p>
    <w:p w:rsidR="005B228C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lastRenderedPageBreak/>
        <w:t xml:space="preserve">(звонок по России бесплатный) </w:t>
      </w:r>
    </w:p>
    <w:p w:rsidR="005B228C" w:rsidRPr="00026259" w:rsidRDefault="00A068C4" w:rsidP="000262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228C" w:rsidRPr="00026259">
          <w:rPr>
            <w:rStyle w:val="a3"/>
            <w:rFonts w:ascii="Times New Roman" w:hAnsi="Times New Roman" w:cs="Times New Roman"/>
            <w:sz w:val="24"/>
            <w:szCs w:val="24"/>
          </w:rPr>
          <w:t>www.open-broker.ru</w:t>
        </w:r>
      </w:hyperlink>
      <w:r w:rsidR="005B228C" w:rsidRPr="0002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0A" w:rsidRPr="00026259" w:rsidRDefault="005B228C" w:rsidP="00026259">
      <w:pPr>
        <w:jc w:val="both"/>
        <w:rPr>
          <w:rFonts w:ascii="Times New Roman" w:hAnsi="Times New Roman" w:cs="Times New Roman"/>
          <w:sz w:val="24"/>
          <w:szCs w:val="24"/>
        </w:rPr>
      </w:pPr>
      <w:r w:rsidRPr="00026259">
        <w:rPr>
          <w:rFonts w:ascii="Times New Roman" w:hAnsi="Times New Roman" w:cs="Times New Roman"/>
          <w:sz w:val="24"/>
          <w:szCs w:val="24"/>
        </w:rPr>
        <w:t>Услуги оказывает АО «Открытие Брокер», Лицензия профессионального участника рынка ценных бумаг на осуществление брокерской деятельности № 045-06097-100000, выдана ФКЦБ России 28.06.2002 г. (без ограничения срока действия).</w:t>
      </w:r>
    </w:p>
    <w:sectPr w:rsidR="00FA450A" w:rsidRPr="0002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C4" w:rsidRDefault="00A068C4" w:rsidP="00026259">
      <w:pPr>
        <w:spacing w:after="0" w:line="240" w:lineRule="auto"/>
      </w:pPr>
      <w:r>
        <w:separator/>
      </w:r>
    </w:p>
  </w:endnote>
  <w:endnote w:type="continuationSeparator" w:id="0">
    <w:p w:rsidR="00A068C4" w:rsidRDefault="00A068C4" w:rsidP="000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C4" w:rsidRDefault="00A068C4" w:rsidP="00026259">
      <w:pPr>
        <w:spacing w:after="0" w:line="240" w:lineRule="auto"/>
      </w:pPr>
      <w:r>
        <w:separator/>
      </w:r>
    </w:p>
  </w:footnote>
  <w:footnote w:type="continuationSeparator" w:id="0">
    <w:p w:rsidR="00A068C4" w:rsidRDefault="00A068C4" w:rsidP="00026259">
      <w:pPr>
        <w:spacing w:after="0" w:line="240" w:lineRule="auto"/>
      </w:pPr>
      <w:r>
        <w:continuationSeparator/>
      </w:r>
    </w:p>
  </w:footnote>
  <w:footnote w:id="1">
    <w:p w:rsidR="00BA1236" w:rsidRDefault="00BA1236" w:rsidP="00BA1236">
      <w:pPr>
        <w:pStyle w:val="a4"/>
      </w:pPr>
      <w:r>
        <w:rPr>
          <w:rStyle w:val="a6"/>
        </w:rPr>
        <w:footnoteRef/>
      </w:r>
      <w:r>
        <w:t xml:space="preserve"> По данным </w:t>
      </w:r>
      <w:hyperlink r:id="rId1" w:history="1">
        <w:r w:rsidRPr="00BA1236">
          <w:rPr>
            <w:rStyle w:val="a3"/>
          </w:rPr>
          <w:t>Открытие Холдинг</w:t>
        </w:r>
      </w:hyperlink>
    </w:p>
  </w:footnote>
  <w:footnote w:id="2">
    <w:p w:rsidR="00026259" w:rsidRDefault="00026259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По данным </w:t>
      </w:r>
      <w:hyperlink r:id="rId2" w:history="1">
        <w:r>
          <w:rPr>
            <w:rStyle w:val="a3"/>
          </w:rPr>
          <w:t>Откры</w:t>
        </w:r>
        <w:r>
          <w:rPr>
            <w:rStyle w:val="a3"/>
          </w:rPr>
          <w:t>т</w:t>
        </w:r>
        <w:r>
          <w:rPr>
            <w:rStyle w:val="a3"/>
          </w:rPr>
          <w:t>ие Х</w:t>
        </w:r>
        <w:bookmarkStart w:id="0" w:name="_GoBack"/>
        <w:bookmarkEnd w:id="0"/>
        <w:r>
          <w:rPr>
            <w:rStyle w:val="a3"/>
          </w:rPr>
          <w:t>о</w:t>
        </w:r>
        <w:r>
          <w:rPr>
            <w:rStyle w:val="a3"/>
          </w:rPr>
          <w:t>лдинг</w:t>
        </w:r>
      </w:hyperlink>
    </w:p>
  </w:footnote>
  <w:footnote w:id="3">
    <w:p w:rsidR="00BA1236" w:rsidRPr="00BA1236" w:rsidRDefault="00BA1236" w:rsidP="00BA1236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5"/>
          <w:szCs w:val="15"/>
        </w:rPr>
      </w:pPr>
      <w:r>
        <w:rPr>
          <w:rStyle w:val="a6"/>
        </w:rPr>
        <w:footnoteRef/>
      </w:r>
      <w:r>
        <w:t xml:space="preserve"> </w:t>
      </w:r>
      <w:r w:rsidRPr="00BA1236">
        <w:rPr>
          <w:rFonts w:asciiTheme="minorHAnsi" w:eastAsiaTheme="minorHAnsi" w:hAnsiTheme="minorHAnsi" w:cstheme="minorBidi"/>
          <w:sz w:val="20"/>
          <w:szCs w:val="20"/>
          <w:lang w:eastAsia="en-US"/>
        </w:rPr>
        <w:t>Информации представлена на основании рейтинга ПАО Московская Биржа - ведущие операторы число зарегистрированных клиентов на фондовом рынке на конец июня 2017 года, рейтинг присвоен ФГ «ОТКРЫТИЕ»</w:t>
      </w:r>
    </w:p>
  </w:footnote>
  <w:footnote w:id="4">
    <w:p w:rsidR="00BA1236" w:rsidRDefault="00BA1236">
      <w:pPr>
        <w:pStyle w:val="a4"/>
      </w:pPr>
      <w:r>
        <w:rPr>
          <w:rStyle w:val="a6"/>
        </w:rPr>
        <w:footnoteRef/>
      </w:r>
      <w:r>
        <w:t xml:space="preserve"> </w:t>
      </w:r>
      <w:r w:rsidRPr="00BA1236">
        <w:t>Информации представлена на основании обзора Московской биржи Объём клиентских операций: режим основных торгов, режим переговорных сделок, режим основных торгов</w:t>
      </w:r>
      <w:proofErr w:type="gramStart"/>
      <w:r w:rsidRPr="00BA1236">
        <w:t xml:space="preserve"> Т</w:t>
      </w:r>
      <w:proofErr w:type="gramEnd"/>
      <w:r w:rsidRPr="00BA1236">
        <w:t>+, режим РПС с ЦК, режим торгов РЕПО, режим торгов РЕПО с ЦК за первое полугодие 2017 года.</w:t>
      </w:r>
    </w:p>
  </w:footnote>
  <w:footnote w:id="5">
    <w:p w:rsidR="00BA1236" w:rsidRPr="00BA1236" w:rsidRDefault="00BA1236" w:rsidP="00BA1236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A1236">
        <w:rPr>
          <w:sz w:val="20"/>
          <w:szCs w:val="20"/>
        </w:rPr>
        <w:t>Рейтинги присвоены БД «Открытие», ФК «Открытие» в конкурсе «Элита фондового рынка» в номинации «Компания валютного рынка» в 2013, 2014, 2016 гг.; в номинации «Компания срочного рынка» в 2008, 2010, 2011, 2012, 2013 гг.</w:t>
      </w:r>
    </w:p>
  </w:footnote>
  <w:footnote w:id="6">
    <w:p w:rsidR="00BA1236" w:rsidRDefault="00BA1236">
      <w:pPr>
        <w:pStyle w:val="a4"/>
      </w:pPr>
      <w:r>
        <w:rPr>
          <w:rStyle w:val="a6"/>
        </w:rPr>
        <w:footnoteRef/>
      </w:r>
      <w:r>
        <w:t xml:space="preserve"> </w:t>
      </w:r>
      <w:r>
        <w:t>Максимальный рейтинг надежности компании на уровне «ААА» подтверждён Национальным рейтинговым агентством 29 мая 2017 года (присвоен 29.01.2010 г.) - http://www.ra-national.ru/ru/press_release/54492/528197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7F"/>
    <w:multiLevelType w:val="multilevel"/>
    <w:tmpl w:val="629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A"/>
    <w:rsid w:val="00026259"/>
    <w:rsid w:val="000347F4"/>
    <w:rsid w:val="00107436"/>
    <w:rsid w:val="00146581"/>
    <w:rsid w:val="001845D3"/>
    <w:rsid w:val="00257932"/>
    <w:rsid w:val="00316350"/>
    <w:rsid w:val="003300A7"/>
    <w:rsid w:val="004036D9"/>
    <w:rsid w:val="00421333"/>
    <w:rsid w:val="0049635F"/>
    <w:rsid w:val="004B42AF"/>
    <w:rsid w:val="004E3224"/>
    <w:rsid w:val="005755C0"/>
    <w:rsid w:val="005B228C"/>
    <w:rsid w:val="0069442D"/>
    <w:rsid w:val="006D235A"/>
    <w:rsid w:val="00766D9F"/>
    <w:rsid w:val="00783A92"/>
    <w:rsid w:val="009431B8"/>
    <w:rsid w:val="00A0517A"/>
    <w:rsid w:val="00A068C4"/>
    <w:rsid w:val="00A15FCB"/>
    <w:rsid w:val="00AE72F1"/>
    <w:rsid w:val="00AF012C"/>
    <w:rsid w:val="00B54275"/>
    <w:rsid w:val="00BA1236"/>
    <w:rsid w:val="00C70140"/>
    <w:rsid w:val="00C91C78"/>
    <w:rsid w:val="00D05A67"/>
    <w:rsid w:val="00E937D6"/>
    <w:rsid w:val="00EA311D"/>
    <w:rsid w:val="00EB5CA2"/>
    <w:rsid w:val="00F63434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8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62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2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259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02625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A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23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8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62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2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259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02625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A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23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-brok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penholding.ru/ru/company/about/" TargetMode="External"/><Relationship Id="rId1" Type="http://schemas.openxmlformats.org/officeDocument/2006/relationships/hyperlink" Target="http://openhold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3001-D891-4199-A2B9-0FD37881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Лаврищев Артём Сергеевич</dc:creator>
  <cp:lastModifiedBy>Лаврищев Артём Сергеевич</cp:lastModifiedBy>
  <cp:revision>3</cp:revision>
  <dcterms:created xsi:type="dcterms:W3CDTF">2017-07-28T07:53:00Z</dcterms:created>
  <dcterms:modified xsi:type="dcterms:W3CDTF">2017-07-28T08:26:00Z</dcterms:modified>
</cp:coreProperties>
</file>